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color w:val="006600"/>
        </w:rPr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Web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>
          <w:rFonts w:ascii="Arial" w:hAnsi="Arial" w:cs="Arial"/>
          <w:b/>
          <w:b/>
          <w:bCs/>
          <w:color w:val="000000"/>
          <w:lang w:val="pt-PT"/>
        </w:rPr>
      </w:pPr>
      <w:r>
        <w:rPr>
          <w:rFonts w:cs="Arial" w:ascii="Arial" w:hAnsi="Arial"/>
          <w:b/>
          <w:bCs/>
          <w:color w:val="000000"/>
          <w:lang w:val="pt-PT"/>
        </w:rPr>
      </w:r>
    </w:p>
    <w:p>
      <w:pPr>
        <w:pStyle w:val="NormalWeb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I – MODELO DE </w:t>
      </w:r>
      <w:r>
        <w:rPr>
          <w:rFonts w:ascii="Arial" w:hAnsi="Arial"/>
          <w:b/>
          <w:color w:val="000000"/>
          <w:sz w:val="20"/>
          <w:szCs w:val="20"/>
        </w:rPr>
        <w:t>CARTA DE SOLICITAÇÃO DE CREDENCIAMENTO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8"/>
          <w:szCs w:val="18"/>
        </w:rPr>
      </w:pPr>
      <w:r>
        <w:rPr>
          <w:rFonts w:ascii="Arial" w:hAnsi="Arial"/>
          <w:b/>
          <w:bCs/>
          <w:color w:val="FF3333"/>
          <w:sz w:val="18"/>
          <w:szCs w:val="18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</w:rPr>
      </w:pPr>
      <w:r>
        <w:rPr>
          <w:rFonts w:ascii="Arial" w:hAnsi="Arial"/>
          <w:b/>
          <w:bCs/>
          <w:color w:val="FF3333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8"/>
          <w:szCs w:val="18"/>
        </w:rPr>
      </w:pPr>
      <w:bookmarkStart w:id="0" w:name="__DdeLink__66_1273923305"/>
      <w:bookmarkEnd w:id="0"/>
      <w:r>
        <w:rPr>
          <w:rFonts w:ascii="Arial" w:hAnsi="Arial"/>
          <w:b/>
          <w:bCs/>
          <w:color w:val="FF3333"/>
          <w:sz w:val="20"/>
          <w:szCs w:val="20"/>
        </w:rPr>
        <w:t>(PAPEL TIMBRADO DA EMPRESA)</w:t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À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Comissão Especial de Credenciamento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Centrais de Abastecimento do Ceará S/A – Ceasa Ce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Referente ao Credenciado Edital nº 01/2019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bookmarkStart w:id="1" w:name="__DdeLink__1463_1792701528"/>
      <w:bookmarkEnd w:id="1"/>
      <w:r>
        <w:rPr>
          <w:rFonts w:ascii="Arial" w:hAnsi="Arial"/>
          <w:b w:val="false"/>
          <w:bCs w:val="false"/>
          <w:sz w:val="24"/>
          <w:szCs w:val="24"/>
        </w:rPr>
        <w:t>Outorga de área no âmbito do Entreposto Ceasa Maracanaú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Senhor Presidente,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 atenção ao disposto no Edital de Credenciamento nº 01/2019, informo a Vossa Senhoria que a empresa </w:t>
      </w:r>
      <w:r>
        <w:rPr>
          <w:rFonts w:ascii="Arial" w:hAnsi="Arial"/>
          <w:b w:val="false"/>
          <w:bCs w:val="false"/>
          <w:sz w:val="24"/>
          <w:szCs w:val="24"/>
        </w:rPr>
        <w:t xml:space="preserve">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razão social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inscrita no CNPJ sob o 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sediada    na 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nome da rua, número, bairro, cidade/estado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telefone [ (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código de área </w:t>
      </w:r>
      <w:r>
        <w:rPr>
          <w:rFonts w:ascii="Arial" w:hAnsi="Arial"/>
          <w:b w:val="false"/>
          <w:bCs w:val="false"/>
          <w:sz w:val="24"/>
          <w:szCs w:val="24"/>
        </w:rPr>
        <w:t xml:space="preserve">)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e-mail </w:t>
      </w:r>
      <w:bookmarkStart w:id="2" w:name="__DdeLink__73_97177858"/>
      <w:r>
        <w:rPr>
          <w:rFonts w:ascii="Arial" w:hAnsi="Arial"/>
          <w:b w:val="false"/>
          <w:bCs w:val="false"/>
          <w:sz w:val="24"/>
          <w:szCs w:val="24"/>
        </w:rPr>
        <w:t xml:space="preserve">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e-mail </w:t>
      </w:r>
      <w:r>
        <w:rPr>
          <w:rFonts w:ascii="Arial" w:hAnsi="Arial"/>
          <w:b w:val="false"/>
          <w:bCs w:val="false"/>
          <w:sz w:val="24"/>
          <w:szCs w:val="24"/>
        </w:rPr>
        <w:t>]</w:t>
      </w:r>
      <w:bookmarkEnd w:id="2"/>
      <w:r>
        <w:rPr>
          <w:rFonts w:ascii="Arial" w:hAnsi="Arial"/>
          <w:b w:val="false"/>
          <w:bCs w:val="false"/>
          <w:sz w:val="24"/>
          <w:szCs w:val="24"/>
        </w:rPr>
        <w:t xml:space="preserve">, neste ato representada pelo(a) Sr(a). 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nome completo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portador(a) da cédula de identidade RG 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inscrito(a) no CPF sob o 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sz w:val="24"/>
          <w:szCs w:val="24"/>
        </w:rPr>
        <w:t xml:space="preserve">], residente e domiciliado na [ 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nome da rua, número, bairro, cidade/estado </w:t>
      </w:r>
      <w:r>
        <w:rPr>
          <w:rFonts w:ascii="Arial" w:hAnsi="Arial"/>
          <w:b w:val="false"/>
          <w:bCs w:val="false"/>
          <w:sz w:val="24"/>
          <w:szCs w:val="24"/>
        </w:rPr>
        <w:t>], tem interesse em obter o credenciamento para outorga da área [ indicar área nº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]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shd w:fill="FFFFFF" w:val="clear"/>
          <w:lang w:eastAsia="pt-BR"/>
        </w:rPr>
        <w:t xml:space="preserve">no âmbito da Centrais de Abastecimento do Ceará S/A – CEASA/CE, na modalidade Permissão Remunerada de Uso para atividades inerentes a logística de beneficiamento, armazenamento e distribuição de grãos e/ou hortifrutigranjeiros no galpão GP6 do Entreposto Maracanaú CE. </w:t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Informo, também, que temos pleno conhecimento do Edital e seus anexos, em especial a obrigatoriedade do pagamento da taxa de instalação da área outorgada no valor de </w:t>
      </w:r>
      <w:r>
        <w:rPr>
          <w:rFonts w:ascii="Arial" w:hAnsi="Arial"/>
          <w:b w:val="false"/>
          <w:bCs w:val="false"/>
          <w:sz w:val="24"/>
          <w:szCs w:val="24"/>
        </w:rPr>
        <w:t>[ informar o valor em R$</w:t>
      </w:r>
      <w:r>
        <w:rPr>
          <w:rFonts w:ascii="Arial" w:hAnsi="Arial"/>
          <w:b w:val="false"/>
          <w:bCs w:val="false"/>
          <w:i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], correspondente a R$100,00 (cem reais) por metro quadro e do depósito, a título de caução, no valor de 3 (três) mensalidades relativas a  tarifa de uso da área outorgada, com o objetivo de garantir o cumprimento financeiro do contrato firmado.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Em anexo, envio a documentação solicitada.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[ </w:t>
      </w:r>
      <w:r>
        <w:rPr>
          <w:rFonts w:ascii="Arial" w:hAnsi="Arial"/>
          <w:b/>
          <w:bCs/>
          <w:i/>
          <w:sz w:val="24"/>
          <w:szCs w:val="24"/>
        </w:rPr>
        <w:t xml:space="preserve">cidade/estado </w:t>
      </w:r>
      <w:r>
        <w:rPr>
          <w:rFonts w:ascii="Arial" w:hAnsi="Arial"/>
          <w:b/>
          <w:bCs/>
          <w:sz w:val="24"/>
          <w:szCs w:val="24"/>
        </w:rPr>
        <w:t xml:space="preserve">], [ </w:t>
      </w:r>
      <w:r>
        <w:rPr>
          <w:rFonts w:ascii="Arial" w:hAnsi="Arial"/>
          <w:b/>
          <w:bCs/>
          <w:i/>
          <w:sz w:val="24"/>
          <w:szCs w:val="24"/>
        </w:rPr>
        <w:t xml:space="preserve">data </w:t>
      </w:r>
      <w:r>
        <w:rPr>
          <w:rFonts w:ascii="Arial" w:hAnsi="Arial"/>
          <w:b/>
          <w:bCs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sz w:val="24"/>
          <w:szCs w:val="24"/>
        </w:rPr>
        <w:t xml:space="preserve">mês </w:t>
      </w:r>
      <w:r>
        <w:rPr>
          <w:rFonts w:ascii="Arial" w:hAnsi="Arial"/>
          <w:b/>
          <w:bCs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sz w:val="24"/>
          <w:szCs w:val="24"/>
        </w:rPr>
        <w:t xml:space="preserve">ano </w:t>
      </w:r>
      <w:r>
        <w:rPr>
          <w:rFonts w:ascii="Arial" w:hAnsi="Arial"/>
          <w:b/>
          <w:bCs/>
          <w:sz w:val="24"/>
          <w:szCs w:val="24"/>
        </w:rPr>
        <w:t>].</w:t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Assinatura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4"/>
          <w:szCs w:val="24"/>
        </w:rPr>
        <w:t>Nome completo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4"/>
          <w:szCs w:val="24"/>
        </w:rPr>
        <w:t>Cargo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Outorgante</w:t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 w:val="false"/>
          <w:sz w:val="24"/>
          <w:szCs w:val="24"/>
        </w:rPr>
        <w:t xml:space="preserve">[ </w:t>
      </w:r>
      <w:r>
        <w:rPr>
          <w:rFonts w:ascii="Arial" w:hAnsi="Arial"/>
          <w:b/>
          <w:bCs w:val="false"/>
          <w:i/>
          <w:sz w:val="24"/>
          <w:szCs w:val="24"/>
        </w:rPr>
        <w:t xml:space="preserve">Dados da declarante: Razão social e carimbo do CNPJ </w:t>
      </w:r>
      <w:r>
        <w:rPr>
          <w:rFonts w:ascii="Arial" w:hAnsi="Arial"/>
          <w:b/>
          <w:bCs w:val="false"/>
          <w:sz w:val="24"/>
          <w:szCs w:val="24"/>
        </w:rPr>
        <w:t>]</w:t>
      </w:r>
    </w:p>
    <w:sectPr>
      <w:headerReference w:type="default" r:id="rId2"/>
      <w:type w:val="nextPage"/>
      <w:pgSz w:w="11906" w:h="16838"/>
      <w:pgMar w:left="1639" w:right="1116" w:header="480" w:top="1219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Corpodotexto" w:customStyle="1">
    <w:name w:val="Corpo do texto"/>
    <w:basedOn w:val="Normal"/>
    <w:uiPriority w:val="99"/>
    <w:qFormat/>
    <w:rsid w:val="007a112f"/>
    <w:pPr>
      <w:spacing w:lineRule="auto" w:line="288" w:before="0" w:after="140"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tru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141988</TotalTime>
  <Application>LibreOffice/5.0.1.2$Linux_X86_64 LibreOffice_project/81898c9f5c0d43f3473ba111d7b351050be20261</Application>
  <Paragraphs>19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2019-09-20T14:54:08Z</cp:lastPrinted>
  <dcterms:modified xsi:type="dcterms:W3CDTF">2019-10-01T12:30:41Z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